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27181A56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CE37CD">
        <w:rPr>
          <w:b/>
          <w:bCs/>
        </w:rPr>
        <w:t>Francesco MALARA</w:t>
      </w:r>
      <w:r w:rsidR="00447D81" w:rsidRPr="00447D81">
        <w:rPr>
          <w:b/>
          <w:bCs/>
        </w:rPr>
        <w:t xml:space="preserve">, nato </w:t>
      </w:r>
      <w:r w:rsidR="00B03F9C">
        <w:rPr>
          <w:b/>
          <w:bCs/>
        </w:rPr>
        <w:t xml:space="preserve">il </w:t>
      </w:r>
      <w:r w:rsidR="00CE37CD">
        <w:rPr>
          <w:b/>
          <w:bCs/>
        </w:rPr>
        <w:t>18 novembre 1985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3EBDBA7D" w:rsidR="00DC4ED4" w:rsidRDefault="00E203D6" w:rsidP="00447D81">
      <w:pPr>
        <w:jc w:val="both"/>
      </w:pPr>
      <w:r>
        <w:t xml:space="preserve">in merito al conferimento dell’incarico di </w:t>
      </w:r>
      <w:r w:rsidR="00D6495C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7B65A2E8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CE37CD">
        <w:rPr>
          <w:i/>
          <w:iCs/>
        </w:rPr>
        <w:t>Francesco MALARA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20CEE"/>
    <w:rsid w:val="0053423D"/>
    <w:rsid w:val="00574437"/>
    <w:rsid w:val="00680EC0"/>
    <w:rsid w:val="006C2C3D"/>
    <w:rsid w:val="006E37E2"/>
    <w:rsid w:val="0071056D"/>
    <w:rsid w:val="007E796A"/>
    <w:rsid w:val="007F5FB5"/>
    <w:rsid w:val="007F5FCB"/>
    <w:rsid w:val="0082486B"/>
    <w:rsid w:val="008A7CF5"/>
    <w:rsid w:val="0094348D"/>
    <w:rsid w:val="00A472D0"/>
    <w:rsid w:val="00B03F9C"/>
    <w:rsid w:val="00B1665C"/>
    <w:rsid w:val="00B255D2"/>
    <w:rsid w:val="00B80E14"/>
    <w:rsid w:val="00C82A02"/>
    <w:rsid w:val="00CE37CD"/>
    <w:rsid w:val="00D430C9"/>
    <w:rsid w:val="00D6495C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2023-03-30T12:32:00Z</dcterms:created>
  <dcterms:modified xsi:type="dcterms:W3CDTF">2023-03-30T12:33:00Z</dcterms:modified>
</cp:coreProperties>
</file>